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ОПОВЕЩЕНИЕ</w:t>
      </w:r>
    </w:p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 начале общественных обсуждений</w:t>
      </w:r>
    </w:p>
    <w:p w:rsidR="005A604D" w:rsidRPr="00734C86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</w:p>
    <w:p w:rsidR="000366BF" w:rsidRPr="000366BF" w:rsidRDefault="00CA3E17" w:rsidP="00596FAC">
      <w:pPr>
        <w:tabs>
          <w:tab w:val="left" w:pos="4111"/>
          <w:tab w:val="left" w:pos="5812"/>
          <w:tab w:val="left" w:pos="5954"/>
          <w:tab w:val="left" w:pos="6096"/>
        </w:tabs>
        <w:ind w:firstLine="709"/>
        <w:jc w:val="both"/>
        <w:rPr>
          <w:rFonts w:ascii="PT Astra Serif" w:hAnsi="PT Astra Serif"/>
          <w:color w:val="auto"/>
        </w:rPr>
      </w:pPr>
      <w:proofErr w:type="gramStart"/>
      <w:r w:rsidRPr="00734C86">
        <w:rPr>
          <w:rFonts w:ascii="PT Astra Serif" w:eastAsiaTheme="minorHAnsi" w:hAnsi="PT Astra Serif" w:cs="Courier New"/>
          <w:color w:val="auto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734C86">
        <w:rPr>
          <w:rFonts w:ascii="PT Astra Serif" w:eastAsia="Calibri" w:hAnsi="PT Astra Serif"/>
          <w:color w:val="auto"/>
          <w:lang w:eastAsia="en-US"/>
        </w:rPr>
        <w:t xml:space="preserve">по проекту постановления администрации города Ульяновска </w:t>
      </w:r>
      <w:r w:rsidR="000366BF" w:rsidRPr="000366BF">
        <w:rPr>
          <w:rFonts w:ascii="PT Astra Serif" w:hAnsi="PT Astra Serif"/>
          <w:color w:val="auto"/>
        </w:rPr>
        <w:t xml:space="preserve">«О предоставлении Федеральному бюджетному учреждению «Государственный региональный центр стандартизации, метрологии и испытаний в Ульяновской области» </w:t>
      </w:r>
      <w:r w:rsidR="000366BF" w:rsidRPr="000366BF">
        <w:rPr>
          <w:rStyle w:val="a3"/>
          <w:rFonts w:ascii="PT Astra Serif" w:hAnsi="PT Astra Serif"/>
          <w:i w:val="0"/>
          <w:color w:val="auto"/>
        </w:rPr>
        <w:t>разрешения на отклонение от предельных параметров разрешённой реконструкции объекта капитального строительства</w:t>
      </w:r>
      <w:r w:rsidR="000366BF" w:rsidRPr="000366BF">
        <w:rPr>
          <w:rFonts w:ascii="PT Astra Serif" w:hAnsi="PT Astra Serif"/>
          <w:color w:val="auto"/>
        </w:rPr>
        <w:t>, расположенного на з</w:t>
      </w:r>
      <w:r w:rsidR="000366BF" w:rsidRPr="000366BF">
        <w:rPr>
          <w:rFonts w:ascii="PT Astra Serif" w:hAnsi="PT Astra Serif"/>
          <w:color w:val="auto"/>
        </w:rPr>
        <w:t>е</w:t>
      </w:r>
      <w:r w:rsidR="000366BF" w:rsidRPr="000366BF">
        <w:rPr>
          <w:rFonts w:ascii="PT Astra Serif" w:hAnsi="PT Astra Serif"/>
          <w:color w:val="auto"/>
        </w:rPr>
        <w:t xml:space="preserve">мельном участке с кадастровым номером </w:t>
      </w:r>
      <w:r w:rsidR="000366BF" w:rsidRPr="000366BF">
        <w:rPr>
          <w:rStyle w:val="a3"/>
          <w:rFonts w:ascii="PT Astra Serif" w:hAnsi="PT Astra Serif"/>
          <w:i w:val="0"/>
          <w:color w:val="auto"/>
        </w:rPr>
        <w:t>73:24:041501:10,</w:t>
      </w:r>
      <w:r w:rsidR="000366BF" w:rsidRPr="000366BF">
        <w:rPr>
          <w:rFonts w:ascii="PT Astra Serif" w:hAnsi="PT Astra Serif"/>
          <w:color w:val="auto"/>
        </w:rPr>
        <w:t xml:space="preserve"> по адресу: г. </w:t>
      </w:r>
      <w:r w:rsidR="000366BF" w:rsidRPr="000366BF">
        <w:rPr>
          <w:rStyle w:val="a3"/>
          <w:rFonts w:ascii="PT Astra Serif" w:hAnsi="PT Astra Serif"/>
          <w:i w:val="0"/>
          <w:color w:val="auto"/>
        </w:rPr>
        <w:t>Уль</w:t>
      </w:r>
      <w:r w:rsidR="000366BF" w:rsidRPr="000366BF">
        <w:rPr>
          <w:rStyle w:val="a3"/>
          <w:rFonts w:ascii="PT Astra Serif" w:hAnsi="PT Astra Serif"/>
          <w:i w:val="0"/>
          <w:color w:val="auto"/>
        </w:rPr>
        <w:t>я</w:t>
      </w:r>
      <w:r w:rsidR="000366BF" w:rsidRPr="000366BF">
        <w:rPr>
          <w:rStyle w:val="a3"/>
          <w:rFonts w:ascii="PT Astra Serif" w:hAnsi="PT Astra Serif"/>
          <w:i w:val="0"/>
          <w:color w:val="auto"/>
        </w:rPr>
        <w:t>новск, Ленинский район</w:t>
      </w:r>
      <w:r w:rsidR="000366BF" w:rsidRPr="000366BF">
        <w:rPr>
          <w:rFonts w:ascii="PT Astra Serif" w:hAnsi="PT Astra Serif"/>
          <w:color w:val="auto"/>
        </w:rPr>
        <w:t>, ул. Урицкого, д</w:t>
      </w:r>
      <w:proofErr w:type="gramEnd"/>
      <w:r w:rsidR="000366BF" w:rsidRPr="000366BF">
        <w:rPr>
          <w:rFonts w:ascii="PT Astra Serif" w:hAnsi="PT Astra Serif"/>
          <w:color w:val="auto"/>
        </w:rPr>
        <w:t xml:space="preserve">. </w:t>
      </w:r>
      <w:proofErr w:type="gramStart"/>
      <w:r w:rsidR="000366BF" w:rsidRPr="000366BF">
        <w:rPr>
          <w:rFonts w:ascii="PT Astra Serif" w:hAnsi="PT Astra Serif"/>
          <w:color w:val="auto"/>
        </w:rPr>
        <w:t>13» по вопросу предоставления Фед</w:t>
      </w:r>
      <w:r w:rsidR="000366BF" w:rsidRPr="000366BF">
        <w:rPr>
          <w:rFonts w:ascii="PT Astra Serif" w:hAnsi="PT Astra Serif"/>
          <w:color w:val="auto"/>
        </w:rPr>
        <w:t>е</w:t>
      </w:r>
      <w:r w:rsidR="000366BF" w:rsidRPr="000366BF">
        <w:rPr>
          <w:rFonts w:ascii="PT Astra Serif" w:hAnsi="PT Astra Serif"/>
          <w:color w:val="auto"/>
        </w:rPr>
        <w:t xml:space="preserve">ральному бюджетному учреждению «Государственный региональный центр стандартизации, метрологии и испытаний в Ульяновской области» (адрес (место нахождения) 432002, г. Ульяновск, ул. Урицкого, д. 13, ИНН 7303001430, ОГРН 1027301175582) разрешения </w:t>
      </w:r>
      <w:r w:rsidR="000366BF" w:rsidRPr="000366BF">
        <w:rPr>
          <w:rStyle w:val="a3"/>
          <w:rFonts w:ascii="PT Astra Serif" w:hAnsi="PT Astra Serif"/>
          <w:i w:val="0"/>
          <w:color w:val="auto"/>
        </w:rPr>
        <w:t>на отклонение от предельных параметров разр</w:t>
      </w:r>
      <w:r w:rsidR="000366BF" w:rsidRPr="000366BF">
        <w:rPr>
          <w:rStyle w:val="a3"/>
          <w:rFonts w:ascii="PT Astra Serif" w:hAnsi="PT Astra Serif"/>
          <w:i w:val="0"/>
          <w:color w:val="auto"/>
        </w:rPr>
        <w:t>е</w:t>
      </w:r>
      <w:r w:rsidR="000366BF" w:rsidRPr="000366BF">
        <w:rPr>
          <w:rStyle w:val="a3"/>
          <w:rFonts w:ascii="PT Astra Serif" w:hAnsi="PT Astra Serif"/>
          <w:i w:val="0"/>
          <w:color w:val="auto"/>
        </w:rPr>
        <w:t>шённой реконструкции в части минимальных отступов от границ земельного участка объекта капитального строительства, расположенного на земельном участке с кадастровым номером 73:24:041501</w:t>
      </w:r>
      <w:proofErr w:type="gramEnd"/>
      <w:r w:rsidR="000366BF" w:rsidRPr="000366BF">
        <w:rPr>
          <w:rStyle w:val="a3"/>
          <w:rFonts w:ascii="PT Astra Serif" w:hAnsi="PT Astra Serif"/>
          <w:i w:val="0"/>
          <w:color w:val="auto"/>
        </w:rPr>
        <w:t xml:space="preserve">:10 площадью 3 890,0 кв. м, </w:t>
      </w:r>
      <w:r w:rsidR="000366BF" w:rsidRPr="000366BF">
        <w:rPr>
          <w:rFonts w:ascii="PT Astra Serif" w:hAnsi="PT Astra Serif"/>
          <w:color w:val="auto"/>
        </w:rPr>
        <w:t>по а</w:t>
      </w:r>
      <w:r w:rsidR="000366BF" w:rsidRPr="000366BF">
        <w:rPr>
          <w:rFonts w:ascii="PT Astra Serif" w:hAnsi="PT Astra Serif"/>
          <w:color w:val="auto"/>
        </w:rPr>
        <w:t>д</w:t>
      </w:r>
      <w:r w:rsidR="000366BF" w:rsidRPr="000366BF">
        <w:rPr>
          <w:rFonts w:ascii="PT Astra Serif" w:hAnsi="PT Astra Serif"/>
          <w:color w:val="auto"/>
        </w:rPr>
        <w:t>ресу г</w:t>
      </w:r>
      <w:r w:rsidR="000366BF" w:rsidRPr="000366BF">
        <w:rPr>
          <w:rStyle w:val="a3"/>
          <w:rFonts w:ascii="PT Astra Serif" w:hAnsi="PT Astra Serif"/>
          <w:i w:val="0"/>
          <w:color w:val="auto"/>
        </w:rPr>
        <w:t>. Ульяновск, Ленинский район</w:t>
      </w:r>
      <w:r w:rsidR="000366BF" w:rsidRPr="000366BF">
        <w:rPr>
          <w:rFonts w:ascii="PT Astra Serif" w:hAnsi="PT Astra Serif"/>
          <w:color w:val="auto"/>
        </w:rPr>
        <w:t>, ул. Урицкого, д. 13, территориальная зона Ц</w:t>
      </w:r>
      <w:proofErr w:type="gramStart"/>
      <w:r w:rsidR="000366BF" w:rsidRPr="000366BF">
        <w:rPr>
          <w:rFonts w:ascii="PT Astra Serif" w:hAnsi="PT Astra Serif"/>
          <w:color w:val="auto"/>
        </w:rPr>
        <w:t>2</w:t>
      </w:r>
      <w:proofErr w:type="gramEnd"/>
      <w:r w:rsidR="00EB77E7">
        <w:rPr>
          <w:rFonts w:ascii="PT Astra Serif" w:hAnsi="PT Astra Serif"/>
          <w:color w:val="auto"/>
        </w:rPr>
        <w:t xml:space="preserve">, </w:t>
      </w:r>
      <w:r w:rsidR="00EB77E7">
        <w:rPr>
          <w:rFonts w:ascii="PT Astra Serif" w:hAnsi="PT Astra Serif"/>
        </w:rPr>
        <w:t>вид разрешённого использования «для размещения производства»</w:t>
      </w:r>
      <w:r w:rsidR="000366BF" w:rsidRPr="000366BF">
        <w:rPr>
          <w:rFonts w:ascii="PT Astra Serif" w:hAnsi="PT Astra Serif"/>
          <w:color w:val="auto"/>
        </w:rPr>
        <w:t xml:space="preserve"> (далее – Проект).</w:t>
      </w:r>
    </w:p>
    <w:p w:rsidR="00596FAC" w:rsidRDefault="00596FAC" w:rsidP="00596FAC">
      <w:pPr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Перечень информационных материалов: схема </w:t>
      </w:r>
      <w:r w:rsidR="00EB77E7">
        <w:rPr>
          <w:rFonts w:ascii="PT Astra Serif" w:hAnsi="PT Astra Serif"/>
          <w:color w:val="auto"/>
        </w:rPr>
        <w:t>планировочной организ</w:t>
      </w:r>
      <w:r w:rsidR="00EB77E7">
        <w:rPr>
          <w:rFonts w:ascii="PT Astra Serif" w:hAnsi="PT Astra Serif"/>
          <w:color w:val="auto"/>
        </w:rPr>
        <w:t>а</w:t>
      </w:r>
      <w:r w:rsidR="00EB77E7">
        <w:rPr>
          <w:rFonts w:ascii="PT Astra Serif" w:hAnsi="PT Astra Serif"/>
          <w:color w:val="auto"/>
        </w:rPr>
        <w:t xml:space="preserve">ции </w:t>
      </w:r>
      <w:r>
        <w:rPr>
          <w:rFonts w:ascii="PT Astra Serif" w:hAnsi="PT Astra Serif"/>
          <w:color w:val="auto"/>
        </w:rPr>
        <w:t>земельного участка, пояснительная записка к Проекту, финансово-экономическое обоснование к Проекту.</w:t>
      </w:r>
    </w:p>
    <w:p w:rsidR="00596FAC" w:rsidRDefault="00596FAC" w:rsidP="00136CE1">
      <w:pPr>
        <w:spacing w:line="228" w:lineRule="auto"/>
        <w:ind w:firstLine="709"/>
        <w:jc w:val="both"/>
        <w:rPr>
          <w:rFonts w:ascii="PT Astra Serif" w:eastAsiaTheme="minorHAnsi" w:hAnsi="PT Astra Serif" w:cs="Courier New"/>
          <w:b/>
          <w:bCs/>
        </w:rPr>
      </w:pPr>
      <w:r>
        <w:rPr>
          <w:rFonts w:ascii="PT Astra Serif" w:eastAsiaTheme="minorHAnsi" w:hAnsi="PT Astra Serif" w:cs="Courier New"/>
        </w:rPr>
        <w:t xml:space="preserve">Проект и информационные материалы будут размещены на официальном сайте администрации города Ульяновска в информационно-телекоммуникационной сети "Интернет" по указателю страницы сайта </w:t>
      </w:r>
      <w:hyperlink r:id="rId4" w:history="1">
        <w:r>
          <w:rPr>
            <w:rStyle w:val="a8"/>
            <w:rFonts w:ascii="PT Astra Serif" w:hAnsi="PT Astra Serif"/>
          </w:rPr>
          <w:t>https://ulmeria.ru/ru/discussion</w:t>
        </w:r>
      </w:hyperlink>
      <w:r>
        <w:rPr>
          <w:rFonts w:ascii="PT Astra Serif" w:hAnsi="PT Astra Serif"/>
        </w:rPr>
        <w:t xml:space="preserve"> и дополнительно</w:t>
      </w:r>
      <w:r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</w:rPr>
        <w:t xml:space="preserve">в </w:t>
      </w:r>
      <w:r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w:history="1">
        <w:r>
          <w:rPr>
            <w:rStyle w:val="a8"/>
            <w:rFonts w:ascii="PT Astra Serif" w:hAnsi="PT Astra Serif"/>
            <w:bCs/>
            <w:shd w:val="clear" w:color="auto" w:fill="FFFFFF"/>
          </w:rPr>
          <w:t>https://ulyanovsk-r73. gosweb.gosuslugi.ru/ofitsialno/dokumenty/obschestvennye-i-publichnye-obsuzhdeniya/</w:t>
        </w:r>
      </w:hyperlink>
      <w:r>
        <w:rPr>
          <w:rStyle w:val="aa"/>
          <w:rFonts w:ascii="PT Astra Serif" w:hAnsi="PT Astra Serif"/>
          <w:shd w:val="clear" w:color="auto" w:fill="FFFFFF"/>
        </w:rPr>
        <w:t>.</w:t>
      </w:r>
    </w:p>
    <w:p w:rsidR="00596FAC" w:rsidRPr="00136CE1" w:rsidRDefault="00596FAC" w:rsidP="00136CE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/>
          <w:color w:val="auto"/>
          <w:lang w:eastAsia="en-US"/>
        </w:rPr>
      </w:pPr>
      <w:r w:rsidRPr="00136CE1">
        <w:rPr>
          <w:rFonts w:ascii="PT Astra Serif" w:eastAsiaTheme="minorHAnsi" w:hAnsi="PT Astra Serif"/>
          <w:color w:val="auto"/>
          <w:lang w:eastAsia="en-US"/>
        </w:rPr>
        <w:t>Общественные обсуждения проводятся с 3 февраля</w:t>
      </w:r>
      <w:r w:rsidRPr="00136CE1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136CE1">
        <w:rPr>
          <w:rFonts w:ascii="PT Astra Serif" w:eastAsiaTheme="minorHAnsi" w:hAnsi="PT Astra Serif"/>
          <w:color w:val="auto"/>
          <w:lang w:eastAsia="en-US"/>
        </w:rPr>
        <w:t xml:space="preserve">2023 по </w:t>
      </w:r>
      <w:r w:rsidRPr="00136CE1">
        <w:rPr>
          <w:rFonts w:ascii="PT Astra Serif" w:eastAsia="Calibri" w:hAnsi="PT Astra Serif"/>
          <w:color w:val="auto"/>
          <w:lang w:eastAsia="en-US"/>
        </w:rPr>
        <w:t xml:space="preserve">3 марта </w:t>
      </w:r>
      <w:r w:rsidRPr="00136CE1">
        <w:rPr>
          <w:rFonts w:ascii="PT Astra Serif" w:eastAsiaTheme="minorHAnsi" w:hAnsi="PT Astra Serif"/>
          <w:color w:val="auto"/>
          <w:lang w:eastAsia="en-US"/>
        </w:rPr>
        <w:t>2023 включительно.</w:t>
      </w:r>
    </w:p>
    <w:p w:rsidR="00596FAC" w:rsidRPr="00136CE1" w:rsidRDefault="00596FAC" w:rsidP="00136CE1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136CE1">
        <w:rPr>
          <w:rFonts w:ascii="PT Astra Serif" w:eastAsia="Calibri" w:hAnsi="PT Astra Serif"/>
          <w:color w:val="auto"/>
          <w:lang w:eastAsia="en-US"/>
        </w:rPr>
        <w:t>Экспозиция Проекта проводится с 10 февраля 2023 по 17 февраля 2023 включительно в здании Управления архитектуры и градостроительства админ</w:t>
      </w:r>
      <w:r w:rsidRPr="00136CE1">
        <w:rPr>
          <w:rFonts w:ascii="PT Astra Serif" w:eastAsia="Calibri" w:hAnsi="PT Astra Serif"/>
          <w:color w:val="auto"/>
          <w:lang w:eastAsia="en-US"/>
        </w:rPr>
        <w:t>и</w:t>
      </w:r>
      <w:r w:rsidRPr="00136CE1">
        <w:rPr>
          <w:rFonts w:ascii="PT Astra Serif" w:eastAsia="Calibri" w:hAnsi="PT Astra Serif"/>
          <w:color w:val="auto"/>
          <w:lang w:eastAsia="en-US"/>
        </w:rPr>
        <w:t xml:space="preserve">страции города Ульяновска по адресу </w:t>
      </w:r>
      <w:proofErr w:type="gramStart"/>
      <w:r w:rsidRPr="00136CE1"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 w:rsidRPr="00136CE1">
        <w:rPr>
          <w:rFonts w:ascii="PT Astra Serif" w:eastAsia="Calibri" w:hAnsi="PT Astra Serif"/>
          <w:color w:val="auto"/>
          <w:lang w:eastAsia="en-US"/>
        </w:rPr>
        <w:t>. Ульяновск, ул. Гончарова, д. 38/8.</w:t>
      </w:r>
    </w:p>
    <w:p w:rsidR="00596FAC" w:rsidRPr="00136CE1" w:rsidRDefault="00596FAC" w:rsidP="00136CE1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136CE1">
        <w:rPr>
          <w:rFonts w:ascii="PT Astra Serif" w:eastAsia="Calibri" w:hAnsi="PT Astra Serif"/>
          <w:color w:val="auto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596FAC" w:rsidRPr="00136CE1" w:rsidRDefault="00596FAC" w:rsidP="00136CE1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136CE1">
        <w:rPr>
          <w:rFonts w:ascii="PT Astra Serif" w:eastAsia="Calibri" w:hAnsi="PT Astra Serif"/>
          <w:color w:val="auto"/>
          <w:lang w:eastAsia="en-US"/>
        </w:rPr>
        <w:t>Предложения и замечания относительно Проекта принимаются с 10 фе</w:t>
      </w:r>
      <w:r w:rsidRPr="00136CE1">
        <w:rPr>
          <w:rFonts w:ascii="PT Astra Serif" w:eastAsia="Calibri" w:hAnsi="PT Astra Serif"/>
          <w:color w:val="auto"/>
          <w:lang w:eastAsia="en-US"/>
        </w:rPr>
        <w:t>в</w:t>
      </w:r>
      <w:r w:rsidRPr="00136CE1">
        <w:rPr>
          <w:rFonts w:ascii="PT Astra Serif" w:eastAsia="Calibri" w:hAnsi="PT Astra Serif"/>
          <w:color w:val="auto"/>
          <w:lang w:eastAsia="en-US"/>
        </w:rPr>
        <w:t xml:space="preserve">раля 2023 по 17 февраля 2023  включительно </w:t>
      </w:r>
      <w:r w:rsidRPr="00136CE1">
        <w:rPr>
          <w:rFonts w:ascii="PT Astra Serif" w:hAnsi="PT Astra Serif"/>
          <w:color w:val="auto"/>
        </w:rPr>
        <w:t>&lt;</w:t>
      </w:r>
      <w:r w:rsidRPr="00136CE1">
        <w:rPr>
          <w:rFonts w:ascii="PT Astra Serif" w:hAnsi="PT Astra Serif"/>
          <w:b/>
          <w:color w:val="auto"/>
        </w:rPr>
        <w:t>*</w:t>
      </w:r>
      <w:r w:rsidRPr="00136CE1">
        <w:rPr>
          <w:rFonts w:ascii="PT Astra Serif" w:hAnsi="PT Astra Serif"/>
          <w:color w:val="auto"/>
        </w:rPr>
        <w:t>&gt;</w:t>
      </w:r>
      <w:r w:rsidRPr="00136CE1">
        <w:rPr>
          <w:rFonts w:ascii="PT Astra Serif" w:eastAsia="Calibri" w:hAnsi="PT Astra Serif"/>
          <w:color w:val="auto"/>
          <w:lang w:eastAsia="en-US"/>
        </w:rPr>
        <w:t>:</w:t>
      </w:r>
    </w:p>
    <w:p w:rsidR="00596FAC" w:rsidRDefault="00596FAC" w:rsidP="00136CE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>
        <w:rPr>
          <w:rFonts w:ascii="PT Astra Serif" w:eastAsiaTheme="minorHAnsi" w:hAnsi="PT Astra Serif" w:cs="Courier New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r>
        <w:rPr>
          <w:rFonts w:ascii="PT Astra Serif" w:eastAsiaTheme="minorHAnsi" w:hAnsi="PT Astra Serif" w:cs="Courier New"/>
          <w:color w:val="auto"/>
        </w:rPr>
        <w:t>по указателю стр</w:t>
      </w:r>
      <w:r>
        <w:rPr>
          <w:rFonts w:ascii="PT Astra Serif" w:eastAsiaTheme="minorHAnsi" w:hAnsi="PT Astra Serif" w:cs="Courier New"/>
          <w:color w:val="auto"/>
        </w:rPr>
        <w:t>а</w:t>
      </w:r>
      <w:r>
        <w:rPr>
          <w:rFonts w:ascii="PT Astra Serif" w:eastAsiaTheme="minorHAnsi" w:hAnsi="PT Astra Serif" w:cs="Courier New"/>
          <w:color w:val="auto"/>
        </w:rPr>
        <w:t xml:space="preserve">ницы сайта </w:t>
      </w:r>
      <w:hyperlink r:id="rId5" w:history="1">
        <w:r>
          <w:rPr>
            <w:rStyle w:val="a8"/>
            <w:rFonts w:ascii="PT Astra Serif" w:hAnsi="PT Astra Serif"/>
          </w:rPr>
          <w:t>https://ulmeria.ru/ru</w:t>
        </w:r>
      </w:hyperlink>
      <w:r>
        <w:rPr>
          <w:rFonts w:ascii="PT Astra Serif" w:hAnsi="PT Astra Serif"/>
        </w:rPr>
        <w:t xml:space="preserve"> и дополнительно</w:t>
      </w:r>
      <w:r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</w:rPr>
        <w:t xml:space="preserve">в </w:t>
      </w:r>
      <w:r>
        <w:rPr>
          <w:rFonts w:ascii="PT Astra Serif" w:hAnsi="PT Astra Serif"/>
          <w:color w:val="auto"/>
          <w:shd w:val="clear" w:color="auto" w:fill="FFFFFF"/>
        </w:rPr>
        <w:t>разделе</w:t>
      </w:r>
      <w:r>
        <w:rPr>
          <w:rFonts w:ascii="PT Astra Serif" w:hAnsi="PT Astra Serif"/>
          <w:shd w:val="clear" w:color="auto" w:fill="FFFFFF"/>
        </w:rPr>
        <w:t xml:space="preserve"> </w:t>
      </w:r>
      <w:hyperlink r:id="rId6" w:history="1">
        <w:r>
          <w:rPr>
            <w:rStyle w:val="a8"/>
            <w:rFonts w:ascii="PT Astra Serif" w:hAnsi="PT Astra Serif"/>
            <w:shd w:val="clear" w:color="auto" w:fill="FFFFFF"/>
          </w:rPr>
          <w:t>https://ulyanovsk-r73.gosweb.gosuslugi.ru/ofitsialno/dokumenty/obschestvennye-i-publichnye-obsuzhdeniya/</w:t>
        </w:r>
      </w:hyperlink>
      <w:r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596FAC" w:rsidRDefault="00596FAC" w:rsidP="00136CE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>
        <w:rPr>
          <w:rFonts w:ascii="PT Astra Serif" w:eastAsiaTheme="minorHAnsi" w:hAnsi="PT Astra Serif" w:cs="Courier New"/>
          <w:color w:val="auto"/>
          <w:lang w:eastAsia="en-US"/>
        </w:rPr>
        <w:lastRenderedPageBreak/>
        <w:t xml:space="preserve">2) в письменной форме в адрес администрации города Ульяновска </w:t>
      </w:r>
      <w:r w:rsidR="00EB77E7">
        <w:rPr>
          <w:rFonts w:ascii="PT Astra Serif" w:eastAsiaTheme="minorHAnsi" w:hAnsi="PT Astra Serif" w:cs="Courier New"/>
          <w:color w:val="auto"/>
          <w:lang w:eastAsia="en-US"/>
        </w:rPr>
        <w:t xml:space="preserve">           </w:t>
      </w:r>
      <w:r>
        <w:rPr>
          <w:rFonts w:ascii="PT Astra Serif" w:eastAsiaTheme="minorHAnsi" w:hAnsi="PT Astra Serif" w:cs="Courier New"/>
          <w:color w:val="auto"/>
          <w:lang w:eastAsia="en-US"/>
        </w:rPr>
        <w:t>(</w:t>
      </w:r>
      <w:proofErr w:type="gramStart"/>
      <w:r>
        <w:rPr>
          <w:rFonts w:ascii="PT Astra Serif" w:eastAsiaTheme="minorHAnsi" w:hAnsi="PT Astra Serif" w:cs="Courier New"/>
          <w:color w:val="auto"/>
          <w:lang w:eastAsia="en-US"/>
        </w:rPr>
        <w:t>г</w:t>
      </w:r>
      <w:proofErr w:type="gramEnd"/>
      <w:r>
        <w:rPr>
          <w:rFonts w:ascii="PT Astra Serif" w:eastAsiaTheme="minorHAnsi" w:hAnsi="PT Astra Serif" w:cs="Courier New"/>
          <w:color w:val="auto"/>
          <w:lang w:eastAsia="en-US"/>
        </w:rPr>
        <w:t>. Ульяновск, ул. Кузнецова, д. 7) или в форме электронного документа в адрес администрации города Ульяновска (</w:t>
      </w:r>
      <w:r>
        <w:rPr>
          <w:rFonts w:ascii="PT Astra Serif" w:eastAsiaTheme="minorHAnsi" w:hAnsi="PT Astra Serif" w:cs="Courier New"/>
          <w:color w:val="auto"/>
        </w:rPr>
        <w:t xml:space="preserve">электронная почта </w:t>
      </w:r>
      <w:hyperlink r:id="rId7" w:history="1">
        <w:r>
          <w:rPr>
            <w:rStyle w:val="a8"/>
            <w:rFonts w:ascii="PT Astra Serif" w:hAnsi="PT Astra Serif"/>
            <w:color w:val="auto"/>
            <w:lang w:val="en-US"/>
          </w:rPr>
          <w:t>mail</w:t>
        </w:r>
        <w:r>
          <w:rPr>
            <w:rStyle w:val="a8"/>
            <w:rFonts w:ascii="PT Astra Serif" w:hAnsi="PT Astra Serif"/>
            <w:color w:val="auto"/>
          </w:rPr>
          <w:t>@</w:t>
        </w:r>
        <w:proofErr w:type="spellStart"/>
        <w:r>
          <w:rPr>
            <w:rStyle w:val="a8"/>
            <w:rFonts w:ascii="PT Astra Serif" w:hAnsi="PT Astra Serif"/>
            <w:color w:val="auto"/>
            <w:lang w:val="en-US"/>
          </w:rPr>
          <w:t>ulmeria</w:t>
        </w:r>
        <w:proofErr w:type="spellEnd"/>
        <w:r>
          <w:rPr>
            <w:rStyle w:val="a8"/>
            <w:rFonts w:ascii="PT Astra Serif" w:hAnsi="PT Astra Serif"/>
            <w:color w:val="auto"/>
          </w:rPr>
          <w:t>.</w:t>
        </w:r>
        <w:proofErr w:type="spellStart"/>
        <w:r>
          <w:rPr>
            <w:rStyle w:val="a8"/>
            <w:rFonts w:ascii="PT Astra Serif" w:hAnsi="PT Astra Serif"/>
            <w:color w:val="auto"/>
            <w:lang w:val="en-US"/>
          </w:rPr>
          <w:t>ru</w:t>
        </w:r>
        <w:proofErr w:type="spellEnd"/>
      </w:hyperlink>
      <w:r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596FAC" w:rsidRDefault="00596FAC" w:rsidP="00136CE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>
        <w:rPr>
          <w:rFonts w:ascii="PT Astra Serif" w:eastAsiaTheme="minorHAnsi" w:hAnsi="PT Astra Serif" w:cs="Courier New"/>
          <w:color w:val="auto"/>
          <w:lang w:eastAsia="en-US"/>
        </w:rPr>
        <w:t xml:space="preserve">3) посредством записи в журнале учёта посетителей экспозиции Проекта, в </w:t>
      </w:r>
      <w:r>
        <w:rPr>
          <w:rFonts w:ascii="PT Astra Serif" w:eastAsia="Calibri" w:hAnsi="PT Astra Serif"/>
          <w:color w:val="auto"/>
          <w:lang w:eastAsia="en-US"/>
        </w:rPr>
        <w:t>Управлении архитектуры и градостроительства администрации города Уль</w:t>
      </w:r>
      <w:r>
        <w:rPr>
          <w:rFonts w:ascii="PT Astra Serif" w:eastAsia="Calibri" w:hAnsi="PT Astra Serif"/>
          <w:color w:val="auto"/>
          <w:lang w:eastAsia="en-US"/>
        </w:rPr>
        <w:t>я</w:t>
      </w:r>
      <w:r>
        <w:rPr>
          <w:rFonts w:ascii="PT Astra Serif" w:eastAsia="Calibri" w:hAnsi="PT Astra Serif"/>
          <w:color w:val="auto"/>
          <w:lang w:eastAsia="en-US"/>
        </w:rPr>
        <w:t>новска (</w:t>
      </w:r>
      <w:proofErr w:type="gramStart"/>
      <w:r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>
        <w:rPr>
          <w:rFonts w:ascii="PT Astra Serif" w:eastAsia="Calibri" w:hAnsi="PT Astra Serif"/>
          <w:color w:val="auto"/>
          <w:lang w:eastAsia="en-US"/>
        </w:rPr>
        <w:t xml:space="preserve">. Ульяновск, ул. Гончарова, д. 38/8, </w:t>
      </w:r>
      <w:proofErr w:type="spellStart"/>
      <w:r>
        <w:rPr>
          <w:rFonts w:ascii="PT Astra Serif" w:eastAsia="Calibri" w:hAnsi="PT Astra Serif"/>
          <w:color w:val="auto"/>
          <w:lang w:eastAsia="en-US"/>
        </w:rPr>
        <w:t>каб</w:t>
      </w:r>
      <w:proofErr w:type="spellEnd"/>
      <w:r>
        <w:rPr>
          <w:rFonts w:ascii="PT Astra Serif" w:eastAsia="Calibri" w:hAnsi="PT Astra Serif"/>
          <w:color w:val="auto"/>
          <w:lang w:eastAsia="en-US"/>
        </w:rPr>
        <w:t>. 14).</w:t>
      </w:r>
    </w:p>
    <w:p w:rsidR="00596FAC" w:rsidRDefault="00596FAC" w:rsidP="00136CE1">
      <w:pPr>
        <w:pStyle w:val="ConsPlusTitlePage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&lt;</w:t>
      </w:r>
      <w:r>
        <w:rPr>
          <w:rFonts w:ascii="PT Astra Serif" w:hAnsi="PT Astra Serif"/>
          <w:b/>
          <w:sz w:val="28"/>
          <w:szCs w:val="28"/>
        </w:rPr>
        <w:t>*</w:t>
      </w:r>
      <w:r>
        <w:rPr>
          <w:rFonts w:ascii="PT Astra Serif" w:hAnsi="PT Astra Serif"/>
          <w:sz w:val="28"/>
          <w:szCs w:val="28"/>
        </w:rPr>
        <w:t>&gt; В целях идентификации участникам общественных обсуждений н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обходимо представить сведения и копии документов, подтверждающих такие сведения:</w:t>
      </w:r>
    </w:p>
    <w:p w:rsidR="00596FAC" w:rsidRDefault="00596FAC" w:rsidP="00136CE1">
      <w:pPr>
        <w:pStyle w:val="ConsPlusNonformat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 для физических лиц - фамилия, имя, отчество (при наличии), дата ро</w:t>
      </w:r>
      <w:r>
        <w:rPr>
          <w:rFonts w:ascii="PT Astra Serif" w:hAnsi="PT Astra Serif"/>
          <w:sz w:val="28"/>
          <w:szCs w:val="28"/>
        </w:rPr>
        <w:t>ж</w:t>
      </w:r>
      <w:r>
        <w:rPr>
          <w:rFonts w:ascii="PT Astra Serif" w:hAnsi="PT Astra Serif"/>
          <w:sz w:val="28"/>
          <w:szCs w:val="28"/>
        </w:rPr>
        <w:t>дения, адрес места жительства (регистрации);</w:t>
      </w:r>
      <w:proofErr w:type="gramEnd"/>
    </w:p>
    <w:p w:rsidR="00596FAC" w:rsidRDefault="00596FAC" w:rsidP="00136CE1">
      <w:pPr>
        <w:pStyle w:val="ConsPlusNonformat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-для юридических лиц - наименование, основной государственный рег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страционный номер, место нахождения и адрес.</w:t>
      </w:r>
    </w:p>
    <w:p w:rsidR="00596FAC" w:rsidRDefault="00596FAC" w:rsidP="00136CE1">
      <w:pPr>
        <w:pStyle w:val="ConsPlusNonformat"/>
        <w:spacing w:line="228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случае если участник общественных обсуждений является правооблад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телем земельных участков, расположенных на территории проведения общес</w:t>
      </w:r>
      <w:r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>венных обсуждений, и (или) расположенных на них объектов капитального строительства и (или) помещений, являющихся частью указанных объектов к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го государственного реестра недвижимости и иные документы, устанавлива</w:t>
      </w:r>
      <w:r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>щие</w:t>
      </w:r>
      <w:proofErr w:type="gramEnd"/>
      <w:r>
        <w:rPr>
          <w:rFonts w:ascii="PT Astra Serif" w:hAnsi="PT Astra Serif"/>
          <w:sz w:val="28"/>
          <w:szCs w:val="28"/>
        </w:rPr>
        <w:t xml:space="preserve"> или удостоверяющие права на такие объекты.</w:t>
      </w:r>
    </w:p>
    <w:p w:rsidR="00B52308" w:rsidRPr="00607E29" w:rsidRDefault="00B52308" w:rsidP="00596FAC">
      <w:pPr>
        <w:spacing w:line="228" w:lineRule="auto"/>
        <w:ind w:firstLine="567"/>
        <w:jc w:val="both"/>
        <w:rPr>
          <w:rFonts w:ascii="PT Astra Serif" w:eastAsia="Calibri" w:hAnsi="PT Astra Serif"/>
        </w:rPr>
      </w:pPr>
    </w:p>
    <w:sectPr w:rsidR="00B52308" w:rsidRPr="00607E29" w:rsidSect="00734C86">
      <w:pgSz w:w="11906" w:h="16838"/>
      <w:pgMar w:top="1134" w:right="51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66BF"/>
    <w:rsid w:val="000379F7"/>
    <w:rsid w:val="000A443E"/>
    <w:rsid w:val="001253FA"/>
    <w:rsid w:val="00136CE1"/>
    <w:rsid w:val="00153299"/>
    <w:rsid w:val="001577D2"/>
    <w:rsid w:val="00166C6A"/>
    <w:rsid w:val="00192F07"/>
    <w:rsid w:val="001D50B7"/>
    <w:rsid w:val="00231320"/>
    <w:rsid w:val="002C2053"/>
    <w:rsid w:val="002C6D12"/>
    <w:rsid w:val="002D6E31"/>
    <w:rsid w:val="00306E1D"/>
    <w:rsid w:val="00332251"/>
    <w:rsid w:val="00332E92"/>
    <w:rsid w:val="00340768"/>
    <w:rsid w:val="003C0B85"/>
    <w:rsid w:val="003F11C4"/>
    <w:rsid w:val="00424759"/>
    <w:rsid w:val="004335BF"/>
    <w:rsid w:val="004361F9"/>
    <w:rsid w:val="00493B18"/>
    <w:rsid w:val="00530712"/>
    <w:rsid w:val="00531BFA"/>
    <w:rsid w:val="005443B0"/>
    <w:rsid w:val="00551577"/>
    <w:rsid w:val="00571EA8"/>
    <w:rsid w:val="00596FAC"/>
    <w:rsid w:val="005A604D"/>
    <w:rsid w:val="00604000"/>
    <w:rsid w:val="00607E29"/>
    <w:rsid w:val="00610925"/>
    <w:rsid w:val="00666765"/>
    <w:rsid w:val="0066789E"/>
    <w:rsid w:val="006822AA"/>
    <w:rsid w:val="006D13A1"/>
    <w:rsid w:val="00722878"/>
    <w:rsid w:val="00733398"/>
    <w:rsid w:val="00734C86"/>
    <w:rsid w:val="00796E47"/>
    <w:rsid w:val="007B1B66"/>
    <w:rsid w:val="007E59E5"/>
    <w:rsid w:val="00803008"/>
    <w:rsid w:val="0082306C"/>
    <w:rsid w:val="008D7F02"/>
    <w:rsid w:val="008E0C1E"/>
    <w:rsid w:val="0091711B"/>
    <w:rsid w:val="0092108D"/>
    <w:rsid w:val="00981BA8"/>
    <w:rsid w:val="009832B2"/>
    <w:rsid w:val="00985692"/>
    <w:rsid w:val="009F1DB2"/>
    <w:rsid w:val="00A54DA8"/>
    <w:rsid w:val="00AC07B0"/>
    <w:rsid w:val="00AE01DC"/>
    <w:rsid w:val="00AE3B16"/>
    <w:rsid w:val="00B13726"/>
    <w:rsid w:val="00B162FA"/>
    <w:rsid w:val="00B41B82"/>
    <w:rsid w:val="00B52308"/>
    <w:rsid w:val="00B94916"/>
    <w:rsid w:val="00B952B4"/>
    <w:rsid w:val="00BB2240"/>
    <w:rsid w:val="00BC02E1"/>
    <w:rsid w:val="00BD2044"/>
    <w:rsid w:val="00BE0F9E"/>
    <w:rsid w:val="00C64A35"/>
    <w:rsid w:val="00C8372A"/>
    <w:rsid w:val="00CA3E17"/>
    <w:rsid w:val="00CA484D"/>
    <w:rsid w:val="00CD46D4"/>
    <w:rsid w:val="00CF7F3C"/>
    <w:rsid w:val="00D066A1"/>
    <w:rsid w:val="00D229F7"/>
    <w:rsid w:val="00D75FCF"/>
    <w:rsid w:val="00DB3B27"/>
    <w:rsid w:val="00DC00AB"/>
    <w:rsid w:val="00DD3E5E"/>
    <w:rsid w:val="00E66F9C"/>
    <w:rsid w:val="00EB3F1F"/>
    <w:rsid w:val="00EB77E7"/>
    <w:rsid w:val="00ED32FB"/>
    <w:rsid w:val="00F10013"/>
    <w:rsid w:val="00F4195C"/>
    <w:rsid w:val="00F52D27"/>
    <w:rsid w:val="00F5653D"/>
    <w:rsid w:val="00F6013A"/>
    <w:rsid w:val="00F86452"/>
    <w:rsid w:val="00F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ulmer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yanovsk-r73.gosweb.gosuslugi.ru/ofitsialno/dokumenty/obschestvennye-i-publichnye-obsuzhdeniya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meria.ru/ru" TargetMode="External"/><Relationship Id="rId4" Type="http://schemas.openxmlformats.org/officeDocument/2006/relationships/hyperlink" Target="https://ulmeria.ru/ru/discuss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61</cp:revision>
  <cp:lastPrinted>2023-01-11T11:51:00Z</cp:lastPrinted>
  <dcterms:created xsi:type="dcterms:W3CDTF">2021-10-15T09:35:00Z</dcterms:created>
  <dcterms:modified xsi:type="dcterms:W3CDTF">2023-01-30T09:44:00Z</dcterms:modified>
</cp:coreProperties>
</file>