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3E" w:rsidRDefault="00841D3E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cs="Times New Roman"/>
          <w:b/>
          <w:caps/>
          <w:color w:val="000000"/>
          <w:kern w:val="1"/>
          <w:sz w:val="28"/>
          <w:szCs w:val="28"/>
          <w:lang w:eastAsia="ar-SA"/>
        </w:rPr>
      </w:pP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cs="Times New Roman"/>
          <w:bCs w:val="0"/>
          <w:lang w:eastAsia="ar-SA"/>
        </w:rPr>
      </w:pPr>
      <w:r w:rsidRPr="000903AA">
        <w:rPr>
          <w:rFonts w:cs="Times New Roman"/>
          <w:b/>
          <w:caps/>
          <w:color w:val="000000"/>
          <w:kern w:val="1"/>
          <w:sz w:val="28"/>
          <w:szCs w:val="28"/>
          <w:lang w:eastAsia="ar-SA"/>
        </w:rPr>
        <w:t>ИНФОРМАЦИОННОЕ СООБЩЕНИЕ О НЕОБХОДИМОСТИ ДОБРОВОЛЬНОй эвакуации брошенного, бесхозяйного и разукомплектованного транспортного средства</w:t>
      </w: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cs="Times New Roman"/>
          <w:bCs w:val="0"/>
          <w:lang w:eastAsia="ar-SA"/>
        </w:rPr>
      </w:pPr>
      <w:r w:rsidRPr="000903AA">
        <w:rPr>
          <w:rFonts w:cs="Times New Roman"/>
          <w:bCs w:val="0"/>
          <w:lang w:eastAsia="ar-SA"/>
        </w:rPr>
        <w:t xml:space="preserve">"11" октября 2022 года                               </w:t>
      </w:r>
      <w:r w:rsidRPr="000903AA">
        <w:rPr>
          <w:rFonts w:cs="Times New Roman"/>
          <w:bCs w:val="0"/>
          <w:lang w:eastAsia="ar-SA"/>
        </w:rPr>
        <w:tab/>
      </w:r>
      <w:r w:rsidRPr="000903AA">
        <w:rPr>
          <w:rFonts w:cs="Times New Roman"/>
          <w:bCs w:val="0"/>
          <w:lang w:eastAsia="ar-SA"/>
        </w:rPr>
        <w:tab/>
        <w:t xml:space="preserve">                                                       г. Ульяновск</w:t>
      </w: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cs="Times New Roman"/>
          <w:bCs w:val="0"/>
          <w:lang w:eastAsia="ar-SA"/>
        </w:rPr>
      </w:pP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cs="Times New Roman"/>
          <w:bCs w:val="0"/>
          <w:lang w:eastAsia="ar-SA"/>
        </w:rPr>
      </w:pPr>
      <w:r w:rsidRPr="000903AA">
        <w:rPr>
          <w:rFonts w:cs="Times New Roman"/>
          <w:bCs w:val="0"/>
          <w:lang w:eastAsia="ar-SA"/>
        </w:rPr>
        <w:t>Выдано</w:t>
      </w: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cs="Times New Roman"/>
          <w:bCs w:val="0"/>
          <w:lang w:eastAsia="ar-SA"/>
        </w:rPr>
      </w:pPr>
      <w:r w:rsidRPr="000903AA">
        <w:rPr>
          <w:rFonts w:cs="Times New Roman"/>
          <w:bCs w:val="0"/>
          <w:u w:val="single"/>
          <w:lang w:eastAsia="ar-SA"/>
        </w:rPr>
        <w:t>Владелец: Балахонов К</w:t>
      </w:r>
      <w:r w:rsidR="00EA7000">
        <w:rPr>
          <w:rFonts w:cs="Times New Roman"/>
          <w:bCs w:val="0"/>
          <w:u w:val="single"/>
          <w:lang w:eastAsia="ar-SA"/>
        </w:rPr>
        <w:t>.К.</w:t>
      </w:r>
      <w:r w:rsidRPr="000903AA">
        <w:rPr>
          <w:rFonts w:cs="Times New Roman"/>
          <w:bCs w:val="0"/>
          <w:u w:val="single"/>
          <w:lang w:eastAsia="ar-SA"/>
        </w:rPr>
        <w:t xml:space="preserve"> </w:t>
      </w: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cs="Times New Roman"/>
          <w:bCs w:val="0"/>
          <w:sz w:val="14"/>
          <w:szCs w:val="14"/>
          <w:lang w:eastAsia="ar-SA"/>
        </w:rPr>
      </w:pPr>
      <w:r w:rsidRPr="000903AA">
        <w:rPr>
          <w:rFonts w:cs="Times New Roman"/>
          <w:bCs w:val="0"/>
          <w:sz w:val="14"/>
          <w:szCs w:val="14"/>
          <w:lang w:eastAsia="ar-SA"/>
        </w:rPr>
        <w:t>(данные лица, Ф.И.О. - для гражданина; наименование, адрес - для юридического лица)</w:t>
      </w: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cs="Times New Roman"/>
          <w:bCs w:val="0"/>
          <w:lang w:eastAsia="ar-SA"/>
        </w:rPr>
      </w:pPr>
      <w:r w:rsidRPr="000903AA">
        <w:rPr>
          <w:rFonts w:cs="Times New Roman"/>
          <w:bCs w:val="0"/>
          <w:lang w:eastAsia="ar-SA"/>
        </w:rPr>
        <w:t>в отношении брошенного, бесхозяйного объекта движимого имущества со следующими характеристиками:</w:t>
      </w: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cs="Times New Roman"/>
          <w:bCs w:val="0"/>
          <w:lang w:eastAsia="ar-SA"/>
        </w:rPr>
      </w:pPr>
      <w:r w:rsidRPr="000903AA">
        <w:rPr>
          <w:rFonts w:cs="Times New Roman"/>
          <w:bCs w:val="0"/>
          <w:u w:val="single"/>
          <w:lang w:eastAsia="ar-SA"/>
        </w:rPr>
        <w:t xml:space="preserve">автомобиль ВАЗ 2104, государственный знак С 086ОУ 73 </w:t>
      </w:r>
      <w:r w:rsidRPr="000903AA">
        <w:rPr>
          <w:rFonts w:cs="Times New Roman"/>
          <w:bCs w:val="0"/>
          <w:u w:val="single"/>
          <w:lang w:val="en-US" w:eastAsia="ar-SA"/>
        </w:rPr>
        <w:t>RUS</w:t>
      </w:r>
      <w:r w:rsidRPr="000903AA">
        <w:rPr>
          <w:rFonts w:cs="Times New Roman"/>
          <w:bCs w:val="0"/>
          <w:u w:val="single"/>
          <w:lang w:eastAsia="ar-SA"/>
        </w:rPr>
        <w:t xml:space="preserve">,                                                                              </w:t>
      </w: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eastAsia="SimSun" w:cs="Times New Roman"/>
          <w:bCs w:val="0"/>
          <w:u w:val="single"/>
          <w:lang w:eastAsia="ar-SA"/>
        </w:rPr>
      </w:pPr>
      <w:r w:rsidRPr="000903AA">
        <w:rPr>
          <w:rFonts w:cs="Times New Roman"/>
          <w:bCs w:val="0"/>
          <w:lang w:eastAsia="ar-SA"/>
        </w:rPr>
        <w:t xml:space="preserve">расположенный по адресу: </w:t>
      </w:r>
      <w:r w:rsidRPr="000903AA">
        <w:rPr>
          <w:rFonts w:cs="Times New Roman"/>
          <w:bCs w:val="0"/>
          <w:u w:val="single"/>
          <w:lang w:eastAsia="ar-SA"/>
        </w:rPr>
        <w:t xml:space="preserve">г. Ульяновск, пр- кт Академика Филатова, д. 19                                                                                       </w:t>
      </w: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eastAsia="SimSun" w:cs="Times New Roman"/>
          <w:bCs w:val="0"/>
          <w:u w:val="single"/>
          <w:lang w:eastAsia="ar-SA"/>
        </w:rPr>
      </w:pPr>
    </w:p>
    <w:tbl>
      <w:tblPr>
        <w:tblW w:w="0" w:type="auto"/>
        <w:tblLayout w:type="fixed"/>
        <w:tblLook w:val="01E0"/>
      </w:tblPr>
      <w:tblGrid>
        <w:gridCol w:w="9375"/>
      </w:tblGrid>
      <w:tr w:rsidR="000903AA" w:rsidRPr="000903AA" w:rsidTr="00E3441C">
        <w:trPr>
          <w:trHeight w:val="4091"/>
        </w:trPr>
        <w:tc>
          <w:tcPr>
            <w:tcW w:w="9375" w:type="dxa"/>
            <w:shd w:val="clear" w:color="auto" w:fill="auto"/>
          </w:tcPr>
          <w:p w:rsidR="000903AA" w:rsidRPr="000903AA" w:rsidRDefault="000903AA" w:rsidP="000903AA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bCs w:val="0"/>
                <w:sz w:val="27"/>
                <w:szCs w:val="27"/>
              </w:rPr>
            </w:pPr>
          </w:p>
          <w:tbl>
            <w:tblPr>
              <w:tblW w:w="923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45"/>
              <w:gridCol w:w="4693"/>
            </w:tblGrid>
            <w:tr w:rsidR="000903AA" w:rsidRPr="000903AA" w:rsidTr="00E3441C">
              <w:trPr>
                <w:trHeight w:val="3439"/>
              </w:trPr>
              <w:tc>
                <w:tcPr>
                  <w:tcW w:w="4545" w:type="dxa"/>
                  <w:shd w:val="clear" w:color="auto" w:fill="auto"/>
                </w:tcPr>
                <w:p w:rsidR="000903AA" w:rsidRPr="000903AA" w:rsidRDefault="000903AA" w:rsidP="000903AA">
                  <w:pPr>
                    <w:widowControl w:val="0"/>
                    <w:suppressAutoHyphens/>
                    <w:autoSpaceDE w:val="0"/>
                    <w:autoSpaceDN w:val="0"/>
                    <w:spacing w:after="160" w:line="259" w:lineRule="auto"/>
                    <w:jc w:val="center"/>
                    <w:rPr>
                      <w:rFonts w:ascii="Courier New" w:hAnsi="Courier New" w:cs="Courier New"/>
                      <w:bCs w:val="0"/>
                      <w:sz w:val="27"/>
                      <w:szCs w:val="27"/>
                    </w:rPr>
                  </w:pPr>
                  <w:r w:rsidRPr="000903AA">
                    <w:rPr>
                      <w:rFonts w:ascii="Courier New" w:hAnsi="Courier New" w:cs="Courier New"/>
                      <w:bCs w:val="0"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3333750" cy="2514600"/>
                        <wp:effectExtent l="0" t="0" r="0" b="0"/>
                        <wp:docPr id="2" name="Рисунок 2" descr="16654114949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6654114949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  <w:shd w:val="clear" w:color="auto" w:fill="auto"/>
                </w:tcPr>
                <w:p w:rsidR="000903AA" w:rsidRPr="000903AA" w:rsidRDefault="000903AA" w:rsidP="000903AA">
                  <w:pPr>
                    <w:widowControl w:val="0"/>
                    <w:suppressAutoHyphens/>
                    <w:autoSpaceDE w:val="0"/>
                    <w:autoSpaceDN w:val="0"/>
                    <w:spacing w:after="160" w:line="259" w:lineRule="auto"/>
                    <w:jc w:val="center"/>
                    <w:rPr>
                      <w:rFonts w:ascii="Courier New" w:hAnsi="Courier New" w:cs="Courier New"/>
                      <w:bCs w:val="0"/>
                      <w:sz w:val="27"/>
                      <w:szCs w:val="27"/>
                    </w:rPr>
                  </w:pPr>
                  <w:r w:rsidRPr="000903AA">
                    <w:rPr>
                      <w:rFonts w:ascii="Courier New" w:hAnsi="Courier New" w:cs="Courier New"/>
                      <w:bCs w:val="0"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3400425" cy="2543175"/>
                        <wp:effectExtent l="0" t="0" r="9525" b="9525"/>
                        <wp:docPr id="1" name="Рисунок 1" descr="16654114949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16654114949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0425" cy="254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903AA" w:rsidRPr="000903AA" w:rsidRDefault="000903AA" w:rsidP="00090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93" w:lineRule="atLeast"/>
              <w:jc w:val="both"/>
              <w:rPr>
                <w:rFonts w:cs="Times New Roman"/>
                <w:bCs w:val="0"/>
                <w:u w:val="single"/>
                <w:lang w:eastAsia="ar-SA"/>
              </w:rPr>
            </w:pPr>
          </w:p>
        </w:tc>
      </w:tr>
    </w:tbl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cs="Times New Roman"/>
          <w:bCs w:val="0"/>
          <w:lang w:eastAsia="ar-SA"/>
        </w:rPr>
      </w:pP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993"/>
        <w:jc w:val="both"/>
        <w:rPr>
          <w:rFonts w:ascii="Calibri" w:eastAsia="SimSun" w:hAnsi="Calibri" w:cs="font202"/>
          <w:bCs w:val="0"/>
          <w:sz w:val="22"/>
          <w:szCs w:val="22"/>
          <w:lang w:eastAsia="ar-SA"/>
        </w:rPr>
      </w:pPr>
      <w:r w:rsidRPr="000903AA">
        <w:rPr>
          <w:rFonts w:cs="Times New Roman"/>
          <w:bCs w:val="0"/>
          <w:lang w:eastAsia="ar-SA"/>
        </w:rPr>
        <w:t>В течении 10 (десяти) рабочих дней после опубликования информационного сообщения в газете «Ульяновск сегодня» необходимо за счёт собственных сил и средств эвакуировать брошенное, разукомплектованное, бесхозяйное транспортное средство.</w:t>
      </w: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cs="Times New Roman"/>
          <w:bCs w:val="0"/>
          <w:lang w:eastAsia="ar-SA"/>
        </w:rPr>
      </w:pPr>
      <w:r w:rsidRPr="000903AA">
        <w:rPr>
          <w:rFonts w:cs="Times New Roman"/>
          <w:bCs w:val="0"/>
          <w:lang w:eastAsia="ar-SA"/>
        </w:rPr>
        <w:tab/>
        <w:t>В случае непринятия мер в указанный срок, в соответствии с законодательством, объект будет эвакуирован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сегодня».</w:t>
      </w:r>
    </w:p>
    <w:p w:rsidR="000903AA" w:rsidRPr="000903AA" w:rsidRDefault="000903AA" w:rsidP="000903A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cs="Times New Roman"/>
          <w:bCs w:val="0"/>
          <w:lang w:eastAsia="ar-SA"/>
        </w:rPr>
      </w:pPr>
    </w:p>
    <w:p w:rsidR="000D7825" w:rsidRDefault="000D7825" w:rsidP="000D782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/>
          <w:color w:val="A6A6A6"/>
        </w:rPr>
      </w:pPr>
    </w:p>
    <w:sectPr w:rsidR="000D7825" w:rsidSect="006F3DA8">
      <w:footerReference w:type="first" r:id="rId10"/>
      <w:pgSz w:w="11906" w:h="16838"/>
      <w:pgMar w:top="1134" w:right="737" w:bottom="993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9DF" w:rsidRDefault="001939DF" w:rsidP="002633F1">
      <w:r>
        <w:separator/>
      </w:r>
    </w:p>
  </w:endnote>
  <w:endnote w:type="continuationSeparator" w:id="1">
    <w:p w:rsidR="001939DF" w:rsidRDefault="001939DF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0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3E" w:rsidRDefault="00841D3E" w:rsidP="007125B3">
    <w:pPr>
      <w:pStyle w:val="a9"/>
    </w:pPr>
    <w:r w:rsidRPr="00841D3E">
      <w:t>Смирнов М.Н.</w:t>
    </w:r>
  </w:p>
  <w:p w:rsidR="00841D3E" w:rsidRDefault="00841D3E" w:rsidP="007125B3">
    <w:pPr>
      <w:pStyle w:val="a9"/>
    </w:pPr>
  </w:p>
  <w:p w:rsidR="007125B3" w:rsidRDefault="00203E49" w:rsidP="007125B3">
    <w:pPr>
      <w:pStyle w:val="a9"/>
    </w:pPr>
    <w:r>
      <w:t>Габитов Р.Р.</w:t>
    </w:r>
  </w:p>
  <w:p w:rsidR="007125B3" w:rsidRDefault="007125B3" w:rsidP="007125B3">
    <w:pPr>
      <w:pStyle w:val="a9"/>
    </w:pPr>
    <w:r>
      <w:t>37-08-24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9DF" w:rsidRDefault="001939DF" w:rsidP="002633F1">
      <w:r>
        <w:separator/>
      </w:r>
    </w:p>
  </w:footnote>
  <w:footnote w:type="continuationSeparator" w:id="1">
    <w:p w:rsidR="001939DF" w:rsidRDefault="001939DF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473C3"/>
    <w:rsid w:val="000702A4"/>
    <w:rsid w:val="00084145"/>
    <w:rsid w:val="00085722"/>
    <w:rsid w:val="000903AA"/>
    <w:rsid w:val="000D7825"/>
    <w:rsid w:val="000E187C"/>
    <w:rsid w:val="000E2206"/>
    <w:rsid w:val="000E79C4"/>
    <w:rsid w:val="000E7F95"/>
    <w:rsid w:val="00110AF2"/>
    <w:rsid w:val="00137050"/>
    <w:rsid w:val="00137BB7"/>
    <w:rsid w:val="0016559A"/>
    <w:rsid w:val="00185B46"/>
    <w:rsid w:val="001939DF"/>
    <w:rsid w:val="001A29D6"/>
    <w:rsid w:val="001B41A3"/>
    <w:rsid w:val="001B7077"/>
    <w:rsid w:val="001E3551"/>
    <w:rsid w:val="001F3245"/>
    <w:rsid w:val="0020090B"/>
    <w:rsid w:val="00203E49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3273C4"/>
    <w:rsid w:val="00333F30"/>
    <w:rsid w:val="003349F2"/>
    <w:rsid w:val="00335A97"/>
    <w:rsid w:val="00337255"/>
    <w:rsid w:val="00337F1C"/>
    <w:rsid w:val="0034438D"/>
    <w:rsid w:val="0035004B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5742F"/>
    <w:rsid w:val="00462400"/>
    <w:rsid w:val="004635E2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D1384"/>
    <w:rsid w:val="005D27B4"/>
    <w:rsid w:val="005D4AD3"/>
    <w:rsid w:val="006019A6"/>
    <w:rsid w:val="0060702C"/>
    <w:rsid w:val="00611BD9"/>
    <w:rsid w:val="00631F8D"/>
    <w:rsid w:val="0063543E"/>
    <w:rsid w:val="006410E6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4EDA"/>
    <w:rsid w:val="006E624B"/>
    <w:rsid w:val="006E6CB4"/>
    <w:rsid w:val="006F3DA8"/>
    <w:rsid w:val="006F7995"/>
    <w:rsid w:val="007125B3"/>
    <w:rsid w:val="00725EE7"/>
    <w:rsid w:val="0073606E"/>
    <w:rsid w:val="00737EFD"/>
    <w:rsid w:val="00744CED"/>
    <w:rsid w:val="00761E44"/>
    <w:rsid w:val="0076629C"/>
    <w:rsid w:val="007839F3"/>
    <w:rsid w:val="007911C7"/>
    <w:rsid w:val="007A191B"/>
    <w:rsid w:val="007E3EDF"/>
    <w:rsid w:val="007F2EA9"/>
    <w:rsid w:val="007F4172"/>
    <w:rsid w:val="007F4673"/>
    <w:rsid w:val="008014CB"/>
    <w:rsid w:val="00813414"/>
    <w:rsid w:val="00814599"/>
    <w:rsid w:val="00821A5E"/>
    <w:rsid w:val="00825D63"/>
    <w:rsid w:val="00841D3E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9F715B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447E7"/>
    <w:rsid w:val="00B64524"/>
    <w:rsid w:val="00B70765"/>
    <w:rsid w:val="00B75FE0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A4E8A"/>
    <w:rsid w:val="00EA7000"/>
    <w:rsid w:val="00EB2846"/>
    <w:rsid w:val="00EB6692"/>
    <w:rsid w:val="00EB7801"/>
    <w:rsid w:val="00EC557C"/>
    <w:rsid w:val="00EE449C"/>
    <w:rsid w:val="00EF126F"/>
    <w:rsid w:val="00EF5B55"/>
    <w:rsid w:val="00F10EC1"/>
    <w:rsid w:val="00F3475C"/>
    <w:rsid w:val="00F36FB5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  <w:style w:type="paragraph" w:styleId="ab">
    <w:name w:val="No Spacing"/>
    <w:uiPriority w:val="1"/>
    <w:qFormat/>
    <w:rsid w:val="007125B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onsPlusNonformat">
    <w:name w:val="ConsPlusNonformat"/>
    <w:rsid w:val="007125B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  <w:style w:type="paragraph" w:styleId="ab">
    <w:name w:val="No Spacing"/>
    <w:uiPriority w:val="1"/>
    <w:qFormat/>
    <w:rsid w:val="007125B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onsPlusNonformat">
    <w:name w:val="ConsPlusNonformat"/>
    <w:rsid w:val="007125B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DC35-E1E9-467C-AEAA-5B3AB000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19</cp:revision>
  <cp:lastPrinted>2022-10-11T10:24:00Z</cp:lastPrinted>
  <dcterms:created xsi:type="dcterms:W3CDTF">2022-08-12T06:02:00Z</dcterms:created>
  <dcterms:modified xsi:type="dcterms:W3CDTF">2022-10-17T06:10:00Z</dcterms:modified>
</cp:coreProperties>
</file>